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40" w:before="24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Petani bunuh diri gara-gara perubahan iklim. Siapkah kita?</w:t>
      </w:r>
    </w:p>
    <w:p w:rsidR="00000000" w:rsidDel="00000000" w:rsidP="00000000" w:rsidRDefault="00000000" w:rsidRPr="00000000" w14:paraId="00000002">
      <w:pPr>
        <w:widowControl w:val="0"/>
        <w:spacing w:after="240" w:before="24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00" w:line="240" w:lineRule="auto"/>
        <w:rPr>
          <w:rFonts w:ascii="inherit" w:cs="inherit" w:eastAsia="inherit" w:hAnsi="inherit"/>
          <w:i w:val="1"/>
          <w:color w:val="241f21"/>
        </w:rPr>
      </w:pPr>
      <w:r w:rsidDel="00000000" w:rsidR="00000000" w:rsidRPr="00000000">
        <w:rPr>
          <w:rFonts w:ascii="inherit" w:cs="inherit" w:eastAsia="inherit" w:hAnsi="inherit"/>
          <w:i w:val="1"/>
          <w:color w:val="241f21"/>
          <w:rtl w:val="0"/>
        </w:rPr>
        <w:t xml:space="preserve">Kekeringan, kebakaran, dan banjir dapat menghancurkan kesehatan mental para petani. Dengan cuaca ekstrem yang diperkirakan akan semakin parah, upaya pencegahan bunuh diri petani sangatlah penting.</w:t>
      </w:r>
    </w:p>
    <w:p w:rsidR="00000000" w:rsidDel="00000000" w:rsidP="00000000" w:rsidRDefault="00000000" w:rsidRPr="00000000" w14:paraId="00000004">
      <w:pPr>
        <w:spacing w:after="300" w:line="240" w:lineRule="auto"/>
        <w:rPr>
          <w:rFonts w:ascii="inherit" w:cs="inherit" w:eastAsia="inherit" w:hAnsi="inherit"/>
          <w:i w:val="1"/>
          <w:color w:val="241f21"/>
        </w:rPr>
      </w:pPr>
      <w:bookmarkStart w:colFirst="0" w:colLast="0" w:name="_l37cq7bfaox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inherit" w:cs="inherit" w:eastAsia="inherit" w:hAnsi="inherit"/>
          <w:color w:val="241f21"/>
          <w:sz w:val="23"/>
          <w:szCs w:val="23"/>
        </w:rPr>
      </w:pPr>
      <w:r w:rsidDel="00000000" w:rsidR="00000000" w:rsidRPr="00000000">
        <w:rPr>
          <w:rFonts w:ascii="inherit" w:cs="inherit" w:eastAsia="inherit" w:hAnsi="inherit"/>
          <w:color w:val="241f21"/>
          <w:sz w:val="23"/>
          <w:szCs w:val="23"/>
          <w:rtl w:val="0"/>
        </w:rPr>
        <w:t xml:space="preserve">Oleh: Kairi Kõlves dan Luke Bayliss, Griffith University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inherit" w:cs="inherit" w:eastAsia="inherit" w:hAnsi="inherit"/>
          <w:b w:val="1"/>
          <w:color w:val="241f21"/>
          <w:sz w:val="23"/>
          <w:szCs w:val="23"/>
        </w:rPr>
        <w:drawing>
          <wp:inline distB="114300" distT="114300" distL="114300" distR="114300">
            <wp:extent cx="5534025" cy="3898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nherit" w:cs="inherit" w:eastAsia="inherit" w:hAnsi="inherit"/>
          <w:i w:val="1"/>
          <w:color w:val="241f21"/>
          <w:sz w:val="20"/>
          <w:szCs w:val="20"/>
          <w:shd w:fill="f8f7f7" w:val="clear"/>
          <w:rtl w:val="0"/>
        </w:rPr>
        <w:t xml:space="preserve">Tingkat bunuh diri petani Australia hampir 59 persen lebih tinggi dibandingkan dengan populasi umum, dan penelitian telah mengkonfirmasi adanya hubungan antara bunuh diri petani dan cuaca ekstrem. Unsplash: Jayden Staines Bebas untuk digunakan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inherit" w:cs="inherit" w:eastAsia="inherit" w:hAnsi="inherit"/>
          <w:b w:val="1"/>
          <w:color w:val="241f2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inherit" w:cs="inherit" w:eastAsia="inherit" w:hAnsi="inherit"/>
          <w:color w:val="241f2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inherit" w:cs="inherit" w:eastAsia="inherit" w:hAnsi="inherit"/>
          <w:color w:val="241f21"/>
          <w:sz w:val="23"/>
          <w:szCs w:val="23"/>
        </w:rPr>
      </w:pPr>
      <w:r w:rsidDel="00000000" w:rsidR="00000000" w:rsidRPr="00000000">
        <w:rPr>
          <w:rFonts w:ascii="inherit" w:cs="inherit" w:eastAsia="inherit" w:hAnsi="inherit"/>
          <w:b w:val="1"/>
          <w:color w:val="241f21"/>
          <w:sz w:val="23"/>
          <w:szCs w:val="23"/>
          <w:rtl w:val="0"/>
        </w:rPr>
        <w:t xml:space="preserve">Editor Grace Jennings-Edquist </w:t>
      </w:r>
      <w:r w:rsidDel="00000000" w:rsidR="00000000" w:rsidRPr="00000000">
        <w:rPr>
          <w:rFonts w:ascii="inherit" w:cs="inherit" w:eastAsia="inherit" w:hAnsi="inherit"/>
          <w:color w:val="241f21"/>
          <w:sz w:val="23"/>
          <w:szCs w:val="23"/>
          <w:rtl w:val="0"/>
        </w:rPr>
        <w:t xml:space="preserve">Commissioning Editor, 360info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inherit" w:cs="inherit" w:eastAsia="inherit" w:hAnsi="inherit"/>
          <w:color w:val="241f2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inherit" w:cs="inherit" w:eastAsia="inherit" w:hAnsi="inherit"/>
          <w:color w:val="241f21"/>
          <w:sz w:val="23"/>
          <w:szCs w:val="23"/>
        </w:rPr>
      </w:pPr>
      <w:r w:rsidDel="00000000" w:rsidR="00000000" w:rsidRPr="00000000">
        <w:rPr>
          <w:rFonts w:ascii="inherit" w:cs="inherit" w:eastAsia="inherit" w:hAnsi="inherit"/>
          <w:b w:val="1"/>
          <w:color w:val="241f21"/>
          <w:sz w:val="23"/>
          <w:szCs w:val="23"/>
          <w:rtl w:val="0"/>
        </w:rPr>
        <w:t xml:space="preserve">DOI </w:t>
      </w:r>
      <w:r w:rsidDel="00000000" w:rsidR="00000000" w:rsidRPr="00000000">
        <w:rPr>
          <w:rFonts w:ascii="inherit" w:cs="inherit" w:eastAsia="inherit" w:hAnsi="inherit"/>
          <w:color w:val="241f21"/>
          <w:sz w:val="23"/>
          <w:szCs w:val="23"/>
          <w:rtl w:val="0"/>
        </w:rPr>
        <w:t xml:space="preserve">10.54377/c4cb-16f5</w:t>
      </w:r>
    </w:p>
    <w:p w:rsidR="00000000" w:rsidDel="00000000" w:rsidP="00000000" w:rsidRDefault="00000000" w:rsidRPr="00000000" w14:paraId="0000000D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Banyak petani “kena mental” karena kekeringan, kebakaran dan banjir. </w:t>
      </w:r>
    </w:p>
    <w:p w:rsidR="00000000" w:rsidDel="00000000" w:rsidP="00000000" w:rsidRDefault="00000000" w:rsidRPr="00000000" w14:paraId="0000000E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Tingkat bunuh diri di kalangan petani Australia juga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hampir 59 persen lebih tinggi</w:t>
        </w:r>
      </w:hyperlink>
      <w:r w:rsidDel="00000000" w:rsidR="00000000" w:rsidRPr="00000000">
        <w:rPr>
          <w:rtl w:val="0"/>
        </w:rPr>
        <w:t xml:space="preserve"> dibandingkan dengan populasi umum, dan penelitian telah mengkonfirmasi adanya hubungan antara bunuh diri petani dan cuaca ekstrem.</w:t>
      </w:r>
    </w:p>
    <w:p w:rsidR="00000000" w:rsidDel="00000000" w:rsidP="00000000" w:rsidRDefault="00000000" w:rsidRPr="00000000" w14:paraId="0000000F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Dengan perubahan iklim yang diprediksi akan meningkatkan frekuensi dan keparahan cuaca ekstrem, siapa saja perlu bersiap — atau berisiko kehilangan lebih banyak nyawa petani akibat bunuh diri.</w:t>
      </w:r>
    </w:p>
    <w:p w:rsidR="00000000" w:rsidDel="00000000" w:rsidP="00000000" w:rsidRDefault="00000000" w:rsidRPr="00000000" w14:paraId="00000010">
      <w:pPr>
        <w:widowControl w:val="0"/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Cuaca ekstrem dan bunuh diri petani</w:t>
      </w:r>
    </w:p>
    <w:p w:rsidR="00000000" w:rsidDel="00000000" w:rsidP="00000000" w:rsidRDefault="00000000" w:rsidRPr="00000000" w14:paraId="00000011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Di wilayah pertanian utama Australia, Dataran Murray-Darling, kekeringan ekstrim dan suhu yang lebih panas antara tahun 2006-2016 terkait dengan peningkatan angka bunuh diri di kalangan petani.</w:t>
      </w:r>
    </w:p>
    <w:p w:rsidR="00000000" w:rsidDel="00000000" w:rsidP="00000000" w:rsidRDefault="00000000" w:rsidRPr="00000000" w14:paraId="00000012">
      <w:pPr>
        <w:widowControl w:val="0"/>
        <w:spacing w:after="240" w:before="240" w:line="240" w:lineRule="auto"/>
        <w:rPr/>
      </w:pP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Penelitian Universitas Adelaide</w:t>
        </w:r>
      </w:hyperlink>
      <w:r w:rsidDel="00000000" w:rsidR="00000000" w:rsidRPr="00000000">
        <w:rPr>
          <w:rtl w:val="0"/>
        </w:rPr>
        <w:t xml:space="preserve"> juga menemukan hubungan antara jumlah bulan kekeringan dan tingkat bunuh diri, di mana satu bulan tambahan kekeringan ekstrim dapat menaikan tingkat bunuh diri sebesar 32 persen.</w:t>
      </w:r>
    </w:p>
    <w:p w:rsidR="00000000" w:rsidDel="00000000" w:rsidP="00000000" w:rsidRDefault="00000000" w:rsidRPr="00000000" w14:paraId="00000013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Sebuah penelitian menemukan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hubungan antara kekeringan dan bunuh diri, </w:t>
        </w:r>
      </w:hyperlink>
      <w:r w:rsidDel="00000000" w:rsidR="00000000" w:rsidRPr="00000000">
        <w:rPr>
          <w:rtl w:val="0"/>
        </w:rPr>
        <w:t xml:space="preserve"> dan memprediksi risiko bunuh diri bagi pria pedesaan di negara bagian News South Wales yang berusia di bawah 50 tahun. “Secara khusus, dimana identitas sebagai petani laki-laki sangat terkait dengan produktivitas ladang mereka, di sini bunuh diri akan sangat terkait dengan kekeringan,”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ujar para peneliti dari Curtin University dan The University of Sydney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widowControl w:val="0"/>
        <w:spacing w:after="240" w:before="240" w:line="240" w:lineRule="auto"/>
        <w:rPr/>
      </w:pP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Laporan Kesejahteraan Petani Nasional</w:t>
        </w:r>
      </w:hyperlink>
      <w:r w:rsidDel="00000000" w:rsidR="00000000" w:rsidRPr="00000000">
        <w:rPr>
          <w:rtl w:val="0"/>
        </w:rPr>
        <w:t xml:space="preserve"> 2023 melakukan survei terhadap 1.300 petani dari seluruh Australia, dan menemukan bahwa cuaca dan bencana alam adalah pemicu paling umum untuk masalah kesehatan mental di kalangan petani Australia, yang mempengaruhi</w:t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 47 persen</w:t>
        </w:r>
      </w:hyperlink>
      <w:r w:rsidDel="00000000" w:rsidR="00000000" w:rsidRPr="00000000">
        <w:rPr>
          <w:rtl w:val="0"/>
        </w:rPr>
        <w:t xml:space="preserve"> petani.</w:t>
      </w:r>
    </w:p>
    <w:p w:rsidR="00000000" w:rsidDel="00000000" w:rsidP="00000000" w:rsidRDefault="00000000" w:rsidRPr="00000000" w14:paraId="00000015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Hampir setengah dari semua petani (45 persen) pernah berpikir untuk menyakiti diri sendiri atau bunuh diri, sementara hampir sepertiga (30 persen) telah menyakiti diri sendiri atau bunuh diri.</w:t>
      </w:r>
    </w:p>
    <w:p w:rsidR="00000000" w:rsidDel="00000000" w:rsidP="00000000" w:rsidRDefault="00000000" w:rsidRPr="00000000" w14:paraId="00000016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Cuaca ekstrem yang berdampak negatif pada operasi pertanian dilaporkan 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oleh mayoritas responden</w:t>
        </w:r>
      </w:hyperlink>
      <w:r w:rsidDel="00000000" w:rsidR="00000000" w:rsidRPr="00000000">
        <w:rPr>
          <w:rtl w:val="0"/>
        </w:rPr>
        <w:t xml:space="preserve"> survei(88 percent). Petani juga mengalami tekanan keuangan yang cukup besar ketika terjadi peristiwa cuaca ekstrem, dengan biaya rata-rata sebesar $AU1,4 juta atau 14,7 miliar rupiah per peternakan.</w:t>
      </w:r>
    </w:p>
    <w:p w:rsidR="00000000" w:rsidDel="00000000" w:rsidP="00000000" w:rsidRDefault="00000000" w:rsidRPr="00000000" w14:paraId="00000017">
      <w:pPr>
        <w:widowControl w:val="0"/>
        <w:spacing w:after="240" w:before="240" w:line="240" w:lineRule="auto"/>
        <w:rPr/>
      </w:pPr>
      <w:hyperlink r:id="rId14">
        <w:r w:rsidDel="00000000" w:rsidR="00000000" w:rsidRPr="00000000">
          <w:rPr>
            <w:color w:val="0000ff"/>
            <w:u w:val="single"/>
            <w:rtl w:val="0"/>
          </w:rPr>
          <w:t xml:space="preserve">Kurangnya kendali</w:t>
        </w:r>
      </w:hyperlink>
      <w:r w:rsidDel="00000000" w:rsidR="00000000" w:rsidRPr="00000000">
        <w:rPr>
          <w:rtl w:val="0"/>
        </w:rPr>
        <w:t xml:space="preserve"> atas cuaca, dan rasa tidak berdaya, sebelumnya telah diidentifikasi sebagai salah satu penyebab kematian bunuh diri di kalangan petani.</w:t>
      </w:r>
    </w:p>
    <w:p w:rsidR="00000000" w:rsidDel="00000000" w:rsidP="00000000" w:rsidRDefault="00000000" w:rsidRPr="00000000" w14:paraId="00000018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Namun, seiring dengan </w:t>
      </w:r>
      <w:hyperlink r:id="rId15">
        <w:r w:rsidDel="00000000" w:rsidR="00000000" w:rsidRPr="00000000">
          <w:rPr>
            <w:color w:val="0000ff"/>
            <w:u w:val="single"/>
            <w:rtl w:val="0"/>
          </w:rPr>
          <w:t xml:space="preserve">semakin sering dan parahnya</w:t>
        </w:r>
      </w:hyperlink>
      <w:r w:rsidDel="00000000" w:rsidR="00000000" w:rsidRPr="00000000">
        <w:rPr>
          <w:rtl w:val="0"/>
        </w:rPr>
        <w:t xml:space="preserve"> peristiwa cuaca ekstrem di Australia, bencana-bencana ini memiliki </w:t>
      </w: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dampak kumulatif pada</w:t>
        </w:r>
      </w:hyperlink>
      <w:r w:rsidDel="00000000" w:rsidR="00000000" w:rsidRPr="00000000">
        <w:rPr>
          <w:rtl w:val="0"/>
        </w:rPr>
        <w:t xml:space="preserve"> kesehatan mental para petani, yang tidak hanya bergantung pada tanah, tetapi juga memiliki hubungan emosional dan psikologis yang mendalam dengan tanah mereka.</w:t>
      </w:r>
    </w:p>
    <w:p w:rsidR="00000000" w:rsidDel="00000000" w:rsidP="00000000" w:rsidRDefault="00000000" w:rsidRPr="00000000" w14:paraId="00000019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Penelitian tentang dampak kesehatan mental dari perubahan iklim menunjukan dampak nyata atas ancaman kehilangan mata pencaharian. Selain itu juga , keterhubungan dengan tanah, atau hubungan emosional antara manusia dan ladangnya merupakan kontributor utama </w:t>
      </w:r>
      <w:hyperlink r:id="rId17">
        <w:r w:rsidDel="00000000" w:rsidR="00000000" w:rsidRPr="00000000">
          <w:rPr>
            <w:color w:val="0000ff"/>
            <w:u w:val="single"/>
            <w:rtl w:val="0"/>
          </w:rPr>
          <w:t xml:space="preserve">masalah kesehatan mental</w:t>
        </w:r>
      </w:hyperlink>
      <w:r w:rsidDel="00000000" w:rsidR="00000000" w:rsidRPr="00000000">
        <w:rPr>
          <w:rtl w:val="0"/>
        </w:rPr>
        <w:t xml:space="preserve">,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termasuk kecenderungan bunuh diri.</w:t>
        </w:r>
      </w:hyperlink>
      <w:r w:rsidDel="00000000" w:rsidR="00000000" w:rsidRPr="00000000">
        <w:rPr>
          <w:rtl w:val="0"/>
        </w:rPr>
        <w:t xml:space="preserve"> Bagi para petani, dampak ini sangat signifikan karena cuaca ekstrem semakin sering terjadi: Cuaca ini tidak lagi terbatas pada peristiwa-peristiwa terpisah, yang berarti </w:t>
      </w:r>
      <w:hyperlink r:id="rId19">
        <w:r w:rsidDel="00000000" w:rsidR="00000000" w:rsidRPr="00000000">
          <w:rPr>
            <w:color w:val="0000ff"/>
            <w:u w:val="single"/>
            <w:rtl w:val="0"/>
          </w:rPr>
          <w:t xml:space="preserve">sering kali tidak ada periode stabilitas</w:t>
        </w:r>
      </w:hyperlink>
      <w:r w:rsidDel="00000000" w:rsidR="00000000" w:rsidRPr="00000000">
        <w:rPr>
          <w:rtl w:val="0"/>
        </w:rPr>
        <w:t xml:space="preserve"> untuk pemulihan sebelum kekeringan, banjir, atau kebakaran berikutnya.</w:t>
      </w:r>
    </w:p>
    <w:p w:rsidR="00000000" w:rsidDel="00000000" w:rsidP="00000000" w:rsidRDefault="00000000" w:rsidRPr="00000000" w14:paraId="0000001A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Bagaimana melihat masa depan?</w:t>
      </w:r>
    </w:p>
    <w:p w:rsidR="00000000" w:rsidDel="00000000" w:rsidP="00000000" w:rsidRDefault="00000000" w:rsidRPr="00000000" w14:paraId="0000001B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Suhu udara hampir dipastikan akan terus naik, dan sangat mungkin intensitas peristiwa hujan ekstrem juga akan meningkat, kata lembaga ilmu pengetahuan nasional Australia, </w:t>
      </w:r>
      <w:hyperlink r:id="rId20">
        <w:r w:rsidDel="00000000" w:rsidR="00000000" w:rsidRPr="00000000">
          <w:rPr>
            <w:color w:val="0000ff"/>
            <w:u w:val="single"/>
            <w:rtl w:val="0"/>
          </w:rPr>
          <w:t xml:space="preserve">CSIRO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Australia juga diperkirakan akan menghadapi mega drought atau kekeringan sangat parah yang berarti kekeringan akan berlangsung selama 20 tahun atau lebih, </w:t>
      </w:r>
      <w:hyperlink r:id="rId21">
        <w:r w:rsidDel="00000000" w:rsidR="00000000" w:rsidRPr="00000000">
          <w:rPr>
            <w:color w:val="0000ff"/>
            <w:u w:val="single"/>
            <w:rtl w:val="0"/>
          </w:rPr>
          <w:t xml:space="preserve">berdasarkan pemodelan dari peneliti ANU</w:t>
        </w:r>
      </w:hyperlink>
      <w:r w:rsidDel="00000000" w:rsidR="00000000" w:rsidRPr="00000000">
        <w:rPr>
          <w:rtl w:val="0"/>
        </w:rPr>
        <w:t xml:space="preserve"> yang mengacu pada data curah hujan selama lebih dari 1.000 tahun.</w:t>
      </w:r>
    </w:p>
    <w:p w:rsidR="00000000" w:rsidDel="00000000" w:rsidP="00000000" w:rsidRDefault="00000000" w:rsidRPr="00000000" w14:paraId="0000001D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 Mega drought  ini diprediksi akan menjadi ciri khas iklim Australia, bahkan tanpa perubahan iklim yang disebabkan oleh manusia. Memperkenalkan perubahan iklim yang disebabkan oleh manusia diperkirakan akan memperburuk kekeringan ini — kemungkinan besar memperparah dampak kesehatan finansial dan mental para petani.</w:t>
      </w:r>
    </w:p>
    <w:p w:rsidR="00000000" w:rsidDel="00000000" w:rsidP="00000000" w:rsidRDefault="00000000" w:rsidRPr="00000000" w14:paraId="0000001E">
      <w:pPr>
        <w:widowControl w:val="0"/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Apa yang sedang dilakukan?</w:t>
      </w:r>
    </w:p>
    <w:p w:rsidR="00000000" w:rsidDel="00000000" w:rsidP="00000000" w:rsidRDefault="00000000" w:rsidRPr="00000000" w14:paraId="0000001F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Kampanye media untuk pencegahan bunuh diri di kalangan petani telah dilakukan di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lokasi lelang</w:t>
        </w:r>
      </w:hyperlink>
      <w:r w:rsidDel="00000000" w:rsidR="00000000" w:rsidRPr="00000000">
        <w:rPr>
          <w:rtl w:val="0"/>
        </w:rPr>
        <w:t xml:space="preserve">, dan kampanye terbaru “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Jangan Simpan Sendiri</w:t>
        </w:r>
      </w:hyperlink>
      <w:r w:rsidDel="00000000" w:rsidR="00000000" w:rsidRPr="00000000">
        <w:rPr>
          <w:rtl w:val="0"/>
        </w:rPr>
        <w:t xml:space="preserve">” telah mendorong petani untuk memanfaatkan dukungan yang tersedia.</w:t>
      </w:r>
    </w:p>
    <w:p w:rsidR="00000000" w:rsidDel="00000000" w:rsidP="00000000" w:rsidRDefault="00000000" w:rsidRPr="00000000" w14:paraId="00000020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Bentuk dukungan pencegahan bunuh diri yang khusus untuk petani dan komunitas,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Taking Stock</w:t>
        </w:r>
      </w:hyperlink>
      <w:r w:rsidDel="00000000" w:rsidR="00000000" w:rsidRPr="00000000">
        <w:rPr>
          <w:rtl w:val="0"/>
        </w:rPr>
        <w:t xml:space="preserve">, menyediakan sumber daya dan dukungan di tingkat komunitas, hubungan, dan individu.</w:t>
      </w:r>
    </w:p>
    <w:p w:rsidR="00000000" w:rsidDel="00000000" w:rsidP="00000000" w:rsidRDefault="00000000" w:rsidRPr="00000000" w14:paraId="00000021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Syukurnya,, jumlah </w:t>
      </w:r>
      <w:hyperlink r:id="rId25">
        <w:r w:rsidDel="00000000" w:rsidR="00000000" w:rsidRPr="00000000">
          <w:rPr>
            <w:color w:val="0000ff"/>
            <w:u w:val="single"/>
            <w:rtl w:val="0"/>
          </w:rPr>
          <w:t xml:space="preserve">petani yang mencari bantuan</w:t>
        </w:r>
      </w:hyperlink>
      <w:r w:rsidDel="00000000" w:rsidR="00000000" w:rsidRPr="00000000">
        <w:rPr>
          <w:rtl w:val="0"/>
        </w:rPr>
        <w:t xml:space="preserve"> untuk alasan kesehatan mental meningkat dua kali lipat pada tahun 2023. Ada juga berbagai </w:t>
      </w:r>
      <w:hyperlink r:id="rId26">
        <w:r w:rsidDel="00000000" w:rsidR="00000000" w:rsidRPr="00000000">
          <w:rPr>
            <w:color w:val="0000ff"/>
            <w:u w:val="single"/>
            <w:rtl w:val="0"/>
          </w:rPr>
          <w:t xml:space="preserve">program literasi kesehatan mental</w:t>
        </w:r>
      </w:hyperlink>
      <w:r w:rsidDel="00000000" w:rsidR="00000000" w:rsidRPr="00000000">
        <w:rPr>
          <w:rtl w:val="0"/>
        </w:rPr>
        <w:t xml:space="preserve"> dan pencegahan </w:t>
      </w:r>
      <w:hyperlink r:id="rId27">
        <w:r w:rsidDel="00000000" w:rsidR="00000000" w:rsidRPr="00000000">
          <w:rPr>
            <w:color w:val="0000ff"/>
            <w:u w:val="single"/>
            <w:rtl w:val="0"/>
          </w:rPr>
          <w:t xml:space="preserve">bunuh diri</w:t>
        </w:r>
      </w:hyperlink>
      <w:r w:rsidDel="00000000" w:rsidR="00000000" w:rsidRPr="00000000">
        <w:rPr>
          <w:rtl w:val="0"/>
        </w:rPr>
        <w:t xml:space="preserve"> yang dirancang untuk petani dan komunitas pedesaan, seperti </w:t>
      </w:r>
      <w:hyperlink r:id="rId28">
        <w:r w:rsidDel="00000000" w:rsidR="00000000" w:rsidRPr="00000000">
          <w:rPr>
            <w:color w:val="0000ff"/>
            <w:u w:val="single"/>
            <w:rtl w:val="0"/>
          </w:rPr>
          <w:t xml:space="preserve">aplikasi Weathering Well</w:t>
        </w:r>
      </w:hyperlink>
      <w:r w:rsidDel="00000000" w:rsidR="00000000" w:rsidRPr="00000000">
        <w:rPr>
          <w:rtl w:val="0"/>
        </w:rPr>
        <w:t xml:space="preserve">, </w:t>
      </w:r>
      <w:hyperlink r:id="rId29">
        <w:r w:rsidDel="00000000" w:rsidR="00000000" w:rsidRPr="00000000">
          <w:rPr>
            <w:color w:val="0000ff"/>
            <w:u w:val="single"/>
            <w:rtl w:val="0"/>
          </w:rPr>
          <w:t xml:space="preserve">Proyek Ripple Effect</w:t>
        </w:r>
      </w:hyperlink>
      <w:r w:rsidDel="00000000" w:rsidR="00000000" w:rsidRPr="00000000">
        <w:rPr>
          <w:rtl w:val="0"/>
        </w:rPr>
        <w:t xml:space="preserve">, dan bantuan khusus petani lainnya yang tersedia di </w:t>
      </w:r>
      <w:hyperlink r:id="rId30">
        <w:r w:rsidDel="00000000" w:rsidR="00000000" w:rsidRPr="00000000">
          <w:rPr>
            <w:color w:val="0000ff"/>
            <w:u w:val="single"/>
            <w:rtl w:val="0"/>
          </w:rPr>
          <w:t xml:space="preserve">ifarmwell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Namun, dengan perubahan iklim yang diprediksi akan memperburuk peristiwa cuaca ekstrem, pemerintah sebaiknya meningkatkan program pencegahan dan intervensi bunuh diri.</w:t>
      </w:r>
    </w:p>
    <w:p w:rsidR="00000000" w:rsidDel="00000000" w:rsidP="00000000" w:rsidRDefault="00000000" w:rsidRPr="00000000" w14:paraId="00000023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Program-program ini bisa fokus tidak hanya pada mengapa petani meninggal — ini telah diteliti — tetapi lebih pada cara-cara sebelum petani berusaha bunuh diri dan meninggal.</w:t>
      </w:r>
    </w:p>
    <w:p w:rsidR="00000000" w:rsidDel="00000000" w:rsidP="00000000" w:rsidRDefault="00000000" w:rsidRPr="00000000" w14:paraId="00000024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Saatnya bagi para peneliti tentang bunuh diri (suicidology) untuk fokus pada </w:t>
      </w:r>
      <w:hyperlink r:id="rId31">
        <w:r w:rsidDel="00000000" w:rsidR="00000000" w:rsidRPr="00000000">
          <w:rPr>
            <w:color w:val="0000ff"/>
            <w:u w:val="single"/>
            <w:rtl w:val="0"/>
          </w:rPr>
          <w:t xml:space="preserve">keinginan individu untuk bunuh diri</w:t>
        </w:r>
      </w:hyperlink>
      <w:r w:rsidDel="00000000" w:rsidR="00000000" w:rsidRPr="00000000">
        <w:rPr>
          <w:rtl w:val="0"/>
        </w:rPr>
        <w:t xml:space="preserve">, dan mengatasi tantangan yang ditimbulkan oleh fakta bahwa </w:t>
      </w:r>
      <w:hyperlink r:id="rId32">
        <w:r w:rsidDel="00000000" w:rsidR="00000000" w:rsidRPr="00000000">
          <w:rPr>
            <w:color w:val="0000ff"/>
            <w:u w:val="single"/>
            <w:rtl w:val="0"/>
          </w:rPr>
          <w:t xml:space="preserve">akses terhadap senjata api dan cara-cara mematikan lainnya</w:t>
        </w:r>
      </w:hyperlink>
      <w:r w:rsidDel="00000000" w:rsidR="00000000" w:rsidRPr="00000000">
        <w:rPr>
          <w:rtl w:val="0"/>
        </w:rPr>
        <w:t xml:space="preserve"> merupakan faktor yang berkontribusi terhadap keinginan bunuh diri para petani.</w:t>
      </w:r>
    </w:p>
    <w:p w:rsidR="00000000" w:rsidDel="00000000" w:rsidP="00000000" w:rsidRDefault="00000000" w:rsidRPr="00000000" w14:paraId="00000025">
      <w:pPr>
        <w:widowControl w:val="0"/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Kebijakan dan pendidikan untuk petani tentang mengurangi akses atas hal-hal yang mendorong petani bunuh diri. Hal ini patut dieksplorasi untuk mencegah bunuh diri petani di tengah kenyataan kondisi cuaca ekstrem yang semakin mendekat. (RKT)</w:t>
      </w:r>
    </w:p>
    <w:p w:rsidR="00000000" w:rsidDel="00000000" w:rsidP="00000000" w:rsidRDefault="00000000" w:rsidRPr="00000000" w14:paraId="00000026">
      <w:pPr>
        <w:widowControl w:val="0"/>
        <w:spacing w:after="240" w:before="240" w:line="240" w:lineRule="auto"/>
        <w:rPr>
          <w:i w:val="1"/>
        </w:rPr>
      </w:pPr>
      <w:r w:rsidDel="00000000" w:rsidR="00000000" w:rsidRPr="00000000">
        <w:rPr>
          <w:rtl w:val="0"/>
        </w:rPr>
        <w:t xml:space="preserve">Jika artikel ini menimbulkan masalah bagi Anda, atau jika Anda khawatir tentang seseorang </w:t>
      </w:r>
      <w:r w:rsidDel="00000000" w:rsidR="00000000" w:rsidRPr="00000000">
        <w:rPr>
          <w:i w:val="1"/>
          <w:rtl w:val="0"/>
        </w:rPr>
        <w:t xml:space="preserve">yang Anda kenal, kunjungi </w:t>
      </w:r>
      <w:hyperlink r:id="rId33">
        <w:r w:rsidDel="00000000" w:rsidR="00000000" w:rsidRPr="00000000">
          <w:rPr>
            <w:i w:val="1"/>
            <w:color w:val="0000ff"/>
            <w:u w:val="single"/>
            <w:rtl w:val="0"/>
          </w:rPr>
          <w:t xml:space="preserve">https://findahelpline.com/i/iasp</w:t>
        </w:r>
      </w:hyperlink>
      <w:r w:rsidDel="00000000" w:rsidR="00000000" w:rsidRPr="00000000">
        <w:rPr>
          <w:i w:val="1"/>
          <w:rtl w:val="0"/>
        </w:rPr>
        <w:t xml:space="preserve">.</w:t>
      </w:r>
    </w:p>
    <w:p w:rsidR="00000000" w:rsidDel="00000000" w:rsidP="00000000" w:rsidRDefault="00000000" w:rsidRPr="00000000" w14:paraId="00000027">
      <w:pPr>
        <w:widowControl w:val="0"/>
        <w:spacing w:after="240" w:before="240" w:line="240" w:lineRule="auto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Dr. Luke T. Bayliss</w:t>
      </w:r>
      <w:r w:rsidDel="00000000" w:rsidR="00000000" w:rsidRPr="00000000">
        <w:rPr>
          <w:i w:val="1"/>
          <w:rtl w:val="0"/>
        </w:rPr>
        <w:t xml:space="preserve"> bekerja di Australian Institute for Suicide Research and Prevention, School of Applied Psychology di Griffith University; ia juga merupakan asisten peneliti untuk International Association for Suicide Prevention.</w:t>
      </w:r>
    </w:p>
    <w:p w:rsidR="00000000" w:rsidDel="00000000" w:rsidP="00000000" w:rsidRDefault="00000000" w:rsidRPr="00000000" w14:paraId="00000028">
      <w:pPr>
        <w:widowControl w:val="0"/>
        <w:spacing w:after="240" w:before="240" w:line="240" w:lineRule="auto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Profesor Kairi Kolves</w:t>
      </w:r>
      <w:r w:rsidDel="00000000" w:rsidR="00000000" w:rsidRPr="00000000">
        <w:rPr>
          <w:i w:val="1"/>
          <w:rtl w:val="0"/>
        </w:rPr>
        <w:t xml:space="preserve"> bekerja di Australian Institute for Suicide Research and Prevention, School of Applied Psychology, Griffith University; dia adalah Direktur Pusat Kolaborasi WHO untuk Penelitian dan Pelatihan dalam Pencegahan Bunuh Diri.</w:t>
      </w:r>
    </w:p>
    <w:p w:rsidR="00000000" w:rsidDel="00000000" w:rsidP="00000000" w:rsidRDefault="00000000" w:rsidRPr="00000000" w14:paraId="00000029">
      <w:pPr>
        <w:widowControl w:val="0"/>
        <w:spacing w:after="240" w:before="240"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Awalnya diterbitkan di bawah lisensi </w:t>
      </w:r>
      <w:hyperlink r:id="rId34">
        <w:r w:rsidDel="00000000" w:rsidR="00000000" w:rsidRPr="00000000">
          <w:rPr>
            <w:i w:val="1"/>
            <w:color w:val="0000ff"/>
            <w:u w:val="single"/>
            <w:rtl w:val="0"/>
          </w:rPr>
          <w:t xml:space="preserve">Creative Commons</w:t>
        </w:r>
      </w:hyperlink>
      <w:r w:rsidDel="00000000" w:rsidR="00000000" w:rsidRPr="00000000">
        <w:rPr>
          <w:i w:val="1"/>
          <w:rtl w:val="0"/>
        </w:rPr>
        <w:t xml:space="preserve"> oleh </w:t>
      </w:r>
      <w:hyperlink r:id="rId35">
        <w:r w:rsidDel="00000000" w:rsidR="00000000" w:rsidRPr="00000000">
          <w:rPr>
            <w:i w:val="1"/>
            <w:color w:val="0000ff"/>
            <w:u w:val="single"/>
            <w:rtl w:val="0"/>
          </w:rPr>
          <w:t xml:space="preserve">360info</w:t>
        </w:r>
      </w:hyperlink>
      <w:r w:rsidDel="00000000" w:rsidR="00000000" w:rsidRPr="00000000">
        <w:rPr>
          <w:i w:val="1"/>
          <w:rtl w:val="0"/>
        </w:rPr>
        <w:t xml:space="preserve">™.</w:t>
      </w:r>
    </w:p>
    <w:p w:rsidR="00000000" w:rsidDel="00000000" w:rsidP="00000000" w:rsidRDefault="00000000" w:rsidRPr="00000000" w14:paraId="0000002A">
      <w:pPr>
        <w:widowControl w:val="0"/>
        <w:spacing w:after="240" w:before="240"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Artikel ini sudah terbit dalam </w:t>
      </w:r>
      <w:hyperlink r:id="rId36">
        <w:r w:rsidDel="00000000" w:rsidR="00000000" w:rsidRPr="00000000">
          <w:rPr>
            <w:i w:val="1"/>
            <w:color w:val="0000ff"/>
            <w:u w:val="single"/>
            <w:rtl w:val="0"/>
          </w:rPr>
          <w:t xml:space="preserve">Bahasa Inggris</w:t>
        </w:r>
      </w:hyperlink>
      <w:r w:rsidDel="00000000" w:rsidR="00000000" w:rsidRPr="00000000">
        <w:rPr>
          <w:i w:val="1"/>
          <w:rtl w:val="0"/>
        </w:rPr>
        <w:t xml:space="preserve"> pada tanggal 21 Agustus 2024 di </w:t>
      </w:r>
      <w:hyperlink r:id="rId37">
        <w:r w:rsidDel="00000000" w:rsidR="00000000" w:rsidRPr="00000000">
          <w:rPr>
            <w:i w:val="1"/>
            <w:color w:val="0000ff"/>
            <w:u w:val="single"/>
            <w:rtl w:val="0"/>
          </w:rPr>
          <w:t xml:space="preserve">360info.org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inheri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d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siro.au/en/research/environmental-impacts/climate-change/state-of-the-climate/australias-changing-climate" TargetMode="External"/><Relationship Id="rId22" Type="http://schemas.openxmlformats.org/officeDocument/2006/relationships/hyperlink" Target="https://www.abc.net.au/news/2021-10-23/tamworth-livestock-agents-association-mental-health-campaign/100552584" TargetMode="External"/><Relationship Id="rId21" Type="http://schemas.openxmlformats.org/officeDocument/2006/relationships/hyperlink" Target="https://doi.org/10.5194/hess-28-1383-2024" TargetMode="External"/><Relationship Id="rId24" Type="http://schemas.openxmlformats.org/officeDocument/2006/relationships/hyperlink" Target="https://takingstock.community/" TargetMode="External"/><Relationship Id="rId23" Type="http://schemas.openxmlformats.org/officeDocument/2006/relationships/hyperlink" Target="https://www.theunbreakablefarmer.com.au/blog/dont-keep-it-under-your-ha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dpi.com/1660-4601/19/13/7855" TargetMode="External"/><Relationship Id="rId26" Type="http://schemas.openxmlformats.org/officeDocument/2006/relationships/hyperlink" Target="https://rrmh.com.au/our-programs/rural-minds/" TargetMode="External"/><Relationship Id="rId25" Type="http://schemas.openxmlformats.org/officeDocument/2006/relationships/hyperlink" Target="https://www.news.com.au/lifestyle/health/a-surge-in-farmers-seeking-mental-health-help-prompts-launch-of-tiacs-dont-keep-it-under-your-hat-campaign/news-story/592a273184bd3930f1aa79368522ed51" TargetMode="External"/><Relationship Id="rId28" Type="http://schemas.openxmlformats.org/officeDocument/2006/relationships/hyperlink" Target="https://www.menzies.edu.au/page/Research/Projects/Mental_Health_and_wellbeing/The_Weathering_Well_app/" TargetMode="External"/><Relationship Id="rId27" Type="http://schemas.openxmlformats.org/officeDocument/2006/relationships/hyperlink" Target="https://onlinelibrary.wiley.com/doi/10.1111/jrh.12373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therippleeffect.com.au/" TargetMode="External"/><Relationship Id="rId7" Type="http://schemas.openxmlformats.org/officeDocument/2006/relationships/hyperlink" Target="https://lifeinmind.org.au/news/high-rates-of-farmer-suicides-highlighted-in-research-from-the-national-rural-health-alliance#:~:text=Between%202009%20and%202018%2C%20the,cent%20higher%20than%20non%2Dfarmers." TargetMode="External"/><Relationship Id="rId8" Type="http://schemas.openxmlformats.org/officeDocument/2006/relationships/hyperlink" Target="https://www.worldscientific.com/doi/full/10.1142/S2010007823500240" TargetMode="External"/><Relationship Id="rId31" Type="http://schemas.openxmlformats.org/officeDocument/2006/relationships/hyperlink" Target="https://doi.org/10.1371/journal.pone.0276070" TargetMode="External"/><Relationship Id="rId30" Type="http://schemas.openxmlformats.org/officeDocument/2006/relationships/hyperlink" Target="https://ifarmwell.com.au/farmer-friendly-mental-health-resources" TargetMode="External"/><Relationship Id="rId11" Type="http://schemas.openxmlformats.org/officeDocument/2006/relationships/hyperlink" Target="https://norcofoods.com.au/wp-content/uploads/2023/03/1212_Farmer-wellbeing-report_Navigation_FINAL.pdf" TargetMode="External"/><Relationship Id="rId33" Type="http://schemas.openxmlformats.org/officeDocument/2006/relationships/hyperlink" Target="https://findahelpline.com/i/iasp" TargetMode="External"/><Relationship Id="rId10" Type="http://schemas.openxmlformats.org/officeDocument/2006/relationships/hyperlink" Target="https://www.ncbi.nlm.nih.gov/pmc/articles/PMC9266200/" TargetMode="External"/><Relationship Id="rId32" Type="http://schemas.openxmlformats.org/officeDocument/2006/relationships/hyperlink" Target="https://doi.org/10.3390/ijerph14040352" TargetMode="External"/><Relationship Id="rId13" Type="http://schemas.openxmlformats.org/officeDocument/2006/relationships/hyperlink" Target="https://norcofoods.com.au/wp-content/uploads/2023/03/1212_Farmer-wellbeing-report_Navigation_FINAL.pdf" TargetMode="External"/><Relationship Id="rId35" Type="http://schemas.openxmlformats.org/officeDocument/2006/relationships/hyperlink" Target="https://360info.org/" TargetMode="External"/><Relationship Id="rId12" Type="http://schemas.openxmlformats.org/officeDocument/2006/relationships/hyperlink" Target="https://norcofoods.com.au/wp-content/uploads/2023/03/1212_Farmer-wellbeing-report_Navigation_FINAL.pdf" TargetMode="External"/><Relationship Id="rId34" Type="http://schemas.openxmlformats.org/officeDocument/2006/relationships/hyperlink" Target="https://creativecommons.org/licenses/by/4.0/" TargetMode="External"/><Relationship Id="rId15" Type="http://schemas.openxmlformats.org/officeDocument/2006/relationships/hyperlink" Target="https://doi.org/10.26190/92kr-0w80" TargetMode="External"/><Relationship Id="rId37" Type="http://schemas.openxmlformats.org/officeDocument/2006/relationships/hyperlink" Target="https://360info.org" TargetMode="External"/><Relationship Id="rId14" Type="http://schemas.openxmlformats.org/officeDocument/2006/relationships/hyperlink" Target="https://www.mdpi.com/1660-4601/14/4/352" TargetMode="External"/><Relationship Id="rId36" Type="http://schemas.openxmlformats.org/officeDocument/2006/relationships/hyperlink" Target="https://360info.org/farmer-suicides-may-rise-with-climate-change-are-we-prepared/" TargetMode="External"/><Relationship Id="rId17" Type="http://schemas.openxmlformats.org/officeDocument/2006/relationships/hyperlink" Target="https://doi.org/10.5334/aogh.4105" TargetMode="External"/><Relationship Id="rId16" Type="http://schemas.openxmlformats.org/officeDocument/2006/relationships/hyperlink" Target="https://onlinelibrary.wiley.com/doi/10.1111/inm.13328" TargetMode="External"/><Relationship Id="rId19" Type="http://schemas.openxmlformats.org/officeDocument/2006/relationships/hyperlink" Target="https://onlinelibrary.wiley.com/doi/10.1111/inm.13328" TargetMode="External"/><Relationship Id="rId18" Type="http://schemas.openxmlformats.org/officeDocument/2006/relationships/hyperlink" Target="https://doi.org/10.1142/S20100078235002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